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A4C8" w14:textId="0CA8F6BB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</w:p>
    <w:p w14:paraId="496442E7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14:paraId="2667853D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1B79793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C6F4F8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54AA3C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5512920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1E2AD7E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6CA91B2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C5597D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843C8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13D7D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4C658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DF4FF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0ACC6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50954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7BF3C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42EB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AAFCB2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4478189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E5425BB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zatrudnieniu:</w:t>
      </w:r>
    </w:p>
    <w:tbl>
      <w:tblPr>
        <w:tblStyle w:val="Jasnasiatkaakcent3"/>
        <w:tblW w:w="5007" w:type="pct"/>
        <w:tblInd w:w="-10" w:type="dxa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1"/>
        <w:gridCol w:w="1605"/>
        <w:gridCol w:w="1410"/>
        <w:gridCol w:w="794"/>
        <w:gridCol w:w="1322"/>
        <w:gridCol w:w="903"/>
        <w:gridCol w:w="404"/>
        <w:gridCol w:w="1308"/>
        <w:gridCol w:w="1308"/>
      </w:tblGrid>
      <w:tr w:rsidR="0028049B" w:rsidRPr="00E10514" w14:paraId="0B91160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2F2F2" w:themeFill="background1" w:themeFillShade="F2"/>
          </w:tcPr>
          <w:p w14:paraId="0D385EB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061" w:type="dxa"/>
            <w:gridSpan w:val="5"/>
            <w:shd w:val="clear" w:color="auto" w:fill="F2F2F2" w:themeFill="background1" w:themeFillShade="F2"/>
          </w:tcPr>
          <w:p w14:paraId="4696358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3CB0C0E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5805C52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706A64FA" w14:textId="77777777" w:rsidR="0028049B" w:rsidRPr="007C5465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7C5465">
              <w:rPr>
                <w:rFonts w:ascii="Century Gothic" w:hAnsi="Century Gothic"/>
                <w:b/>
                <w:bCs/>
                <w:vertAlign w:val="superscript"/>
              </w:rPr>
              <w:t>Regon:</w:t>
            </w:r>
          </w:p>
        </w:tc>
      </w:tr>
      <w:tr w:rsidR="0028049B" w:rsidRPr="00E10514" w14:paraId="7CD804C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63E5684F" w14:textId="77777777" w:rsidR="0028049B" w:rsidRPr="00E10514" w:rsidRDefault="0028049B" w:rsidP="004E564B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28049B" w:rsidRPr="00E10514" w14:paraId="41412BDC" w14:textId="77777777" w:rsidTr="004E564B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2DF8B58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EEECE1" w:themeFill="background2"/>
                  <w:vAlign w:val="center"/>
                </w:tcPr>
                <w:p w14:paraId="04F19759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347E5D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EEECE1" w:themeFill="background2"/>
                  <w:vAlign w:val="center"/>
                </w:tcPr>
                <w:p w14:paraId="3849E910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067ED0E0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4A1FCE7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28049B" w:rsidRPr="00E10514" w14:paraId="3D3A1C14" w14:textId="77777777" w:rsidTr="004E564B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3C7554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66E12A0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CD4863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95EC3A6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848E4C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  <w:shd w:val="clear" w:color="auto" w:fill="EEECE1" w:themeFill="background2"/>
                </w:tcPr>
                <w:p w14:paraId="2F53CF07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28049B" w:rsidRPr="00E10514" w14:paraId="456188FE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954119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EEECE1" w:themeFill="background2"/>
                  <w:vAlign w:val="center"/>
                </w:tcPr>
                <w:p w14:paraId="2934B8E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66A591E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EEECE1" w:themeFill="background2"/>
                  <w:vAlign w:val="center"/>
                </w:tcPr>
                <w:p w14:paraId="78DA9ED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14:paraId="760D3F4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754078A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49D1488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28049B" w:rsidRPr="00E10514" w14:paraId="55F9340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063B7CA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Podtyp zakładu (szpital, </w:t>
            </w:r>
            <w:proofErr w:type="spellStart"/>
            <w:r w:rsidRPr="00E10514">
              <w:rPr>
                <w:rFonts w:ascii="Century Gothic" w:hAnsi="Century Gothic"/>
              </w:rPr>
              <w:t>dps</w:t>
            </w:r>
            <w:proofErr w:type="spellEnd"/>
            <w:r w:rsidRPr="00E10514">
              <w:rPr>
                <w:rFonts w:ascii="Century Gothic" w:hAnsi="Century Gothic"/>
              </w:rPr>
              <w:t>, itp.):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3329644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31F8D98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544D3BB8" w14:textId="77777777" w:rsidR="0028049B" w:rsidRPr="00E10514" w:rsidRDefault="0028049B" w:rsidP="004E564B">
            <w:pPr>
              <w:widowControl w:val="0"/>
              <w:tabs>
                <w:tab w:val="left" w:pos="3075"/>
                <w:tab w:val="center" w:pos="438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ab/>
            </w:r>
            <w:r>
              <w:rPr>
                <w:rFonts w:ascii="Century Gothic" w:hAnsi="Century Gothic" w:cs="Times New Roman"/>
              </w:rPr>
              <w:tab/>
            </w:r>
            <w:r w:rsidRPr="00E10514">
              <w:rPr>
                <w:rFonts w:ascii="Century Gothic" w:hAnsi="Century Gothic" w:cs="Times New Roman"/>
              </w:rPr>
              <w:t>Adres zakładu:</w:t>
            </w:r>
          </w:p>
        </w:tc>
      </w:tr>
      <w:tr w:rsidR="0028049B" w:rsidRPr="00110808" w14:paraId="21422824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32BD3DFF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21003D7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26AEE584" w14:textId="77777777" w:rsidTr="004E56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</w:tcPr>
          <w:p w14:paraId="020AABD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6E7045B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EEECE1" w:themeFill="background2"/>
          </w:tcPr>
          <w:p w14:paraId="642FE7D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EEECE1" w:themeFill="background2"/>
          </w:tcPr>
          <w:p w14:paraId="1CDEB41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60FCA0BE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EA7BDA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2423EBE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111D481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B63986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26D9D56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FFFFFF" w:themeFill="background1"/>
          </w:tcPr>
          <w:p w14:paraId="0DDB7B5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FFFFFF" w:themeFill="background1"/>
          </w:tcPr>
          <w:p w14:paraId="3816E28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8049B" w:rsidRPr="00E10514" w14:paraId="5387655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56AF7B1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telefonu</w:t>
            </w:r>
          </w:p>
          <w:p w14:paraId="25128BB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E10514" w14:paraId="414A575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0C48983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58048AB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5ADA7FC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EEECE1" w:themeFill="background2"/>
          </w:tcPr>
          <w:p w14:paraId="5C0460D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061" w:type="dxa"/>
            <w:gridSpan w:val="5"/>
            <w:shd w:val="clear" w:color="auto" w:fill="EEECE1" w:themeFill="background2"/>
          </w:tcPr>
          <w:p w14:paraId="2F031A1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9CFBE96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C372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0AD7EE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AE96D2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80D753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55B4B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E038BA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910789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EE9E7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842B0E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18A18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1CF5AC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5519040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auto"/>
          </w:tcPr>
          <w:p w14:paraId="0B64B5F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061" w:type="dxa"/>
            <w:gridSpan w:val="5"/>
            <w:shd w:val="clear" w:color="auto" w:fill="auto"/>
          </w:tcPr>
          <w:p w14:paraId="31A5487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27EBB3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A4D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DD4932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F1D6B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6B0DEE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64AED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39372C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AA6F08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65E8F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DA6627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31BF47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2E1377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3BBC64CC" w14:textId="77777777" w:rsidR="0028049B" w:rsidRDefault="0028049B" w:rsidP="0028049B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4573C14C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04CB5CA0" w14:textId="3C2C2E40" w:rsidR="0028049B" w:rsidRDefault="0028049B" w:rsidP="0028049B"/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6A41" w14:textId="77777777" w:rsidR="00842237" w:rsidRDefault="00842237" w:rsidP="005E40DF">
      <w:pPr>
        <w:spacing w:after="0" w:line="240" w:lineRule="auto"/>
      </w:pPr>
      <w:r>
        <w:separator/>
      </w:r>
    </w:p>
  </w:endnote>
  <w:endnote w:type="continuationSeparator" w:id="0">
    <w:p w14:paraId="2A723631" w14:textId="77777777" w:rsidR="00842237" w:rsidRDefault="00842237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1403"/>
      <w:docPartObj>
        <w:docPartGallery w:val="Page Numbers (Bottom of Page)"/>
        <w:docPartUnique/>
      </w:docPartObj>
    </w:sdtPr>
    <w:sdtEndPr/>
    <w:sdtContent>
      <w:p w14:paraId="50F1E7B2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6B527865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6659" w14:textId="77777777" w:rsidR="00842237" w:rsidRDefault="00842237" w:rsidP="005E40DF">
      <w:pPr>
        <w:spacing w:after="0" w:line="240" w:lineRule="auto"/>
      </w:pPr>
      <w:r>
        <w:separator/>
      </w:r>
    </w:p>
  </w:footnote>
  <w:footnote w:type="continuationSeparator" w:id="0">
    <w:p w14:paraId="1487595C" w14:textId="77777777" w:rsidR="00842237" w:rsidRDefault="00842237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74E0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04B06"/>
    <w:rsid w:val="000C13D6"/>
    <w:rsid w:val="0028049B"/>
    <w:rsid w:val="002F1DA3"/>
    <w:rsid w:val="004108CF"/>
    <w:rsid w:val="004571CE"/>
    <w:rsid w:val="004F6192"/>
    <w:rsid w:val="005E40DF"/>
    <w:rsid w:val="00842237"/>
    <w:rsid w:val="008F2D48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819BF"/>
  <w15:docId w15:val="{FE11C72C-79E7-4BD7-AA58-E4BC9D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Katarzyna</cp:lastModifiedBy>
  <cp:revision>2</cp:revision>
  <cp:lastPrinted>2025-03-24T13:38:00Z</cp:lastPrinted>
  <dcterms:created xsi:type="dcterms:W3CDTF">2025-03-25T16:41:00Z</dcterms:created>
  <dcterms:modified xsi:type="dcterms:W3CDTF">2025-03-25T16:41:00Z</dcterms:modified>
</cp:coreProperties>
</file>